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5B" w:rsidRPr="00CD165B" w:rsidRDefault="00CD165B" w:rsidP="00CD165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8"/>
          <w:szCs w:val="28"/>
        </w:rPr>
      </w:pPr>
      <w:r w:rsidRPr="00CD165B">
        <w:rPr>
          <w:rFonts w:ascii="Calibri" w:hAnsi="Calibri" w:cs="Calibri"/>
          <w:b/>
          <w:bCs/>
          <w:color w:val="212121"/>
          <w:sz w:val="28"/>
          <w:szCs w:val="28"/>
          <w:u w:val="single"/>
        </w:rPr>
        <w:t>TRABZON ESNAF VE SANATKARLAR ODALARI BİRLİĞİ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 xml:space="preserve">KARDİYOLOJİ (Hüseyin </w:t>
      </w:r>
      <w:proofErr w:type="spell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Bektaş</w:t>
      </w:r>
      <w:proofErr w:type="spell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 xml:space="preserve">GENEL CERRAHİ (Fuat Çelik-Asiye </w:t>
      </w:r>
      <w:proofErr w:type="spell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Yenisolak</w:t>
      </w:r>
      <w:proofErr w:type="spell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)……………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ÜROLOJİ (Hasan Turgut)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 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NÖROLOJİ (KOTALI)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ORTOPEDİ (Bülent Diri)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FTR (KOTALI)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CİLDİYE (Halim Güler-Nilüfer Tüysüz)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PSİKİYATRİ (Fatma Yıldırım)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 Muayene 15 TL.+Tahlil-Tetkikler ücretsiz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ENDOKRONOLOJİ  (Mustafa Köse)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  Muayene 15 TL.+Tahlil-Tetkikler ücretli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PSİKOLOG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………………………………………………………………………………….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50 TL.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br/>
        <w:t>DİYETİSYEN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………………………………………………………………………………..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50TL.</w:t>
      </w:r>
    </w:p>
    <w:p w:rsidR="00CD165B" w:rsidRPr="00CD165B" w:rsidRDefault="00CD165B" w:rsidP="00CD165B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12121"/>
          <w:sz w:val="28"/>
          <w:szCs w:val="28"/>
        </w:rPr>
      </w:pP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ULTRASON</w:t>
      </w:r>
      <w:proofErr w:type="gram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…………………………………………………………………………………</w:t>
      </w:r>
      <w:proofErr w:type="gramEnd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50 TL.</w:t>
      </w:r>
    </w:p>
    <w:p w:rsidR="00CD165B" w:rsidRPr="00CD165B" w:rsidRDefault="00CD165B" w:rsidP="00CD165B">
      <w:pPr>
        <w:pStyle w:val="x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212121"/>
          <w:sz w:val="28"/>
          <w:szCs w:val="28"/>
        </w:rPr>
      </w:pPr>
      <w:r w:rsidRPr="00CD165B">
        <w:rPr>
          <w:rFonts w:ascii="Calibri" w:hAnsi="Calibri" w:cs="Calibri"/>
          <w:b/>
          <w:bCs/>
          <w:color w:val="212121"/>
          <w:sz w:val="28"/>
          <w:szCs w:val="28"/>
          <w:u w:val="single"/>
        </w:rPr>
        <w:t>RANDEVU İÇİN</w:t>
      </w:r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 xml:space="preserve"> 0462 229 70 </w:t>
      </w:r>
      <w:proofErr w:type="spellStart"/>
      <w:r w:rsidRPr="00CD165B">
        <w:rPr>
          <w:rFonts w:ascii="Calibri" w:hAnsi="Calibri" w:cs="Calibri"/>
          <w:b/>
          <w:bCs/>
          <w:color w:val="212121"/>
          <w:sz w:val="28"/>
          <w:szCs w:val="28"/>
        </w:rPr>
        <w:t>70</w:t>
      </w:r>
      <w:proofErr w:type="spellEnd"/>
    </w:p>
    <w:p w:rsidR="00CD165B" w:rsidRDefault="00CD165B" w:rsidP="00CD165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D165B" w:rsidRDefault="00CD165B" w:rsidP="00CD165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sectPr w:rsidR="00CD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165B"/>
    <w:rsid w:val="00CD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D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2</cp:revision>
  <dcterms:created xsi:type="dcterms:W3CDTF">2017-11-02T08:37:00Z</dcterms:created>
  <dcterms:modified xsi:type="dcterms:W3CDTF">2017-11-02T08:40:00Z</dcterms:modified>
</cp:coreProperties>
</file>